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EB" w:rsidRPr="00E86B37" w:rsidRDefault="00E86B37" w:rsidP="007C6DEB">
      <w:pPr>
        <w:pStyle w:val="BodyText2"/>
        <w:tabs>
          <w:tab w:val="left" w:pos="9356"/>
        </w:tabs>
        <w:spacing w:line="240" w:lineRule="auto"/>
        <w:ind w:right="104"/>
        <w:jc w:val="center"/>
        <w:rPr>
          <w:b/>
        </w:rPr>
      </w:pPr>
      <w:r w:rsidRPr="00E86B37">
        <w:rPr>
          <w:b/>
          <w:lang w:val="en-US"/>
        </w:rPr>
        <w:t xml:space="preserve">II. </w:t>
      </w:r>
      <w:r w:rsidR="007C6DEB" w:rsidRPr="00E86B37">
        <w:rPr>
          <w:b/>
        </w:rPr>
        <w:t>ТЕХНИЧЕСКА СПЕЦИФИКАЦИЯ</w:t>
      </w:r>
    </w:p>
    <w:p w:rsidR="00E86B37" w:rsidRDefault="00E86B37" w:rsidP="007C6DEB">
      <w:pPr>
        <w:tabs>
          <w:tab w:val="left" w:pos="9356"/>
        </w:tabs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DEB" w:rsidRPr="00E86B37" w:rsidRDefault="007C6DEB" w:rsidP="007C6DEB">
      <w:pPr>
        <w:tabs>
          <w:tab w:val="left" w:pos="9356"/>
        </w:tabs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лекарствени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приложената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>.</w:t>
      </w:r>
    </w:p>
    <w:p w:rsidR="007C6DEB" w:rsidRPr="00E86B37" w:rsidRDefault="007C6DEB" w:rsidP="007C6DEB">
      <w:pPr>
        <w:tabs>
          <w:tab w:val="left" w:pos="9356"/>
        </w:tabs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Лекарствените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доставят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болничната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аптека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доставчика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договорените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единични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стоките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Транспортните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стоките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хигиенните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>.</w:t>
      </w:r>
    </w:p>
    <w:p w:rsidR="007C6DEB" w:rsidRPr="00E86B37" w:rsidRDefault="007C6DEB" w:rsidP="007C6DEB">
      <w:pPr>
        <w:tabs>
          <w:tab w:val="left" w:pos="9356"/>
        </w:tabs>
        <w:ind w:right="10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Оферираните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лекарствени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B37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r w:rsidRPr="00E86B37">
        <w:rPr>
          <w:rFonts w:ascii="Times New Roman" w:hAnsi="Times New Roman" w:cs="Times New Roman"/>
          <w:sz w:val="24"/>
          <w:szCs w:val="24"/>
          <w:lang w:val="ru-RU"/>
        </w:rPr>
        <w:t xml:space="preserve">разрешени за употреба </w:t>
      </w:r>
      <w:r w:rsidRPr="00E86B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лекарствените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хуманната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медицина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>.</w:t>
      </w:r>
    </w:p>
    <w:p w:rsidR="007C6DEB" w:rsidRPr="00E86B37" w:rsidRDefault="007C6DEB" w:rsidP="007C6DEB">
      <w:pPr>
        <w:shd w:val="clear" w:color="auto" w:fill="FFFFFF"/>
        <w:tabs>
          <w:tab w:val="left" w:pos="9356"/>
        </w:tabs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лекарствени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лекарствени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придружена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лекарствените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хуманната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медицина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DEB" w:rsidRPr="00E86B37" w:rsidRDefault="007C6DEB" w:rsidP="007C6DEB">
      <w:pPr>
        <w:tabs>
          <w:tab w:val="left" w:pos="9356"/>
        </w:tabs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длъжен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поддържа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наличност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гарантиращ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доставката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оферирания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>.</w:t>
      </w:r>
    </w:p>
    <w:p w:rsidR="007C6DEB" w:rsidRPr="00E86B37" w:rsidRDefault="007C6DEB" w:rsidP="007C6DEB">
      <w:pPr>
        <w:tabs>
          <w:tab w:val="left" w:pos="9356"/>
        </w:tabs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E86B37">
        <w:rPr>
          <w:rFonts w:ascii="Times New Roman" w:hAnsi="Times New Roman" w:cs="Times New Roman"/>
          <w:sz w:val="24"/>
          <w:szCs w:val="24"/>
          <w:lang w:val="ru-RU"/>
        </w:rPr>
        <w:t xml:space="preserve">            Участниците задължително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доставят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r w:rsidRPr="00E86B37">
        <w:rPr>
          <w:rFonts w:ascii="Times New Roman" w:hAnsi="Times New Roman" w:cs="Times New Roman"/>
          <w:sz w:val="24"/>
          <w:szCs w:val="24"/>
          <w:lang w:val="ru-RU"/>
        </w:rPr>
        <w:t xml:space="preserve">разрешени за употреба продукти </w:t>
      </w:r>
      <w:r w:rsidRPr="00E86B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E86B37">
        <w:rPr>
          <w:rFonts w:ascii="Times New Roman" w:hAnsi="Times New Roman" w:cs="Times New Roman"/>
          <w:sz w:val="24"/>
          <w:szCs w:val="24"/>
          <w:lang w:val="ru-RU"/>
        </w:rPr>
        <w:t>, с остатъчен срок на годност</w:t>
      </w:r>
      <w:r w:rsidRPr="00E8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указан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опаковката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r w:rsidRPr="00E86B37">
        <w:rPr>
          <w:rFonts w:ascii="Times New Roman" w:hAnsi="Times New Roman" w:cs="Times New Roman"/>
          <w:sz w:val="24"/>
          <w:szCs w:val="24"/>
          <w:lang w:val="ru-RU"/>
        </w:rPr>
        <w:t>не по-мал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ък</w:t>
      </w:r>
      <w:proofErr w:type="spellEnd"/>
      <w:r w:rsidRPr="00E86B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C96">
        <w:rPr>
          <w:rFonts w:ascii="Times New Roman" w:hAnsi="Times New Roman" w:cs="Times New Roman"/>
          <w:b/>
          <w:sz w:val="24"/>
          <w:szCs w:val="24"/>
          <w:lang w:val="ru-RU"/>
        </w:rPr>
        <w:t>от 60</w:t>
      </w:r>
      <w:bookmarkStart w:id="0" w:name="_GoBack"/>
      <w:bookmarkEnd w:id="0"/>
      <w:r w:rsidRPr="00E86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B37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E86B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6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B37">
        <w:rPr>
          <w:rFonts w:ascii="Times New Roman" w:hAnsi="Times New Roman" w:cs="Times New Roman"/>
          <w:sz w:val="24"/>
          <w:szCs w:val="24"/>
          <w:lang w:val="ru-RU"/>
        </w:rPr>
        <w:t>към датата на доставката.</w:t>
      </w:r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DEB" w:rsidRPr="00E86B37" w:rsidRDefault="007C6DEB" w:rsidP="007C6DEB">
      <w:pPr>
        <w:tabs>
          <w:tab w:val="left" w:pos="9356"/>
        </w:tabs>
        <w:ind w:right="10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Доставката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стоките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</w:t>
      </w:r>
      <w:r w:rsidR="00036118" w:rsidRPr="00E86B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36118" w:rsidRPr="00E86B37">
        <w:rPr>
          <w:rFonts w:ascii="Times New Roman" w:hAnsi="Times New Roman" w:cs="Times New Roman"/>
          <w:sz w:val="24"/>
          <w:szCs w:val="24"/>
        </w:rPr>
        <w:t xml:space="preserve"> </w:t>
      </w:r>
      <w:r w:rsidRPr="00E86B37">
        <w:rPr>
          <w:rFonts w:ascii="Times New Roman" w:hAnsi="Times New Roman" w:cs="Times New Roman"/>
          <w:sz w:val="24"/>
          <w:szCs w:val="24"/>
        </w:rPr>
        <w:t>2</w:t>
      </w:r>
      <w:r w:rsidR="00036118" w:rsidRPr="00E86B37">
        <w:rPr>
          <w:rFonts w:ascii="Times New Roman" w:hAnsi="Times New Roman" w:cs="Times New Roman"/>
          <w:sz w:val="24"/>
          <w:szCs w:val="24"/>
        </w:rPr>
        <w:t>4</w:t>
      </w:r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получаването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спешни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писмената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съдържат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индивидуализиращите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признаци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стоките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подписаната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E86B37">
        <w:rPr>
          <w:rFonts w:ascii="Times New Roman" w:hAnsi="Times New Roman" w:cs="Times New Roman"/>
          <w:sz w:val="24"/>
          <w:szCs w:val="24"/>
        </w:rPr>
        <w:t>.</w:t>
      </w:r>
    </w:p>
    <w:p w:rsidR="007C6DEB" w:rsidRPr="00E86B37" w:rsidRDefault="007C6DEB" w:rsidP="007C6DEB">
      <w:pPr>
        <w:tabs>
          <w:tab w:val="left" w:pos="9356"/>
        </w:tabs>
        <w:ind w:right="10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B3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86B37">
        <w:rPr>
          <w:rFonts w:ascii="Times New Roman" w:hAnsi="Times New Roman" w:cs="Times New Roman"/>
          <w:b/>
          <w:sz w:val="24"/>
          <w:szCs w:val="24"/>
        </w:rPr>
        <w:t>Неразделна</w:t>
      </w:r>
      <w:proofErr w:type="spellEnd"/>
      <w:r w:rsidRPr="00E86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b/>
          <w:sz w:val="24"/>
          <w:szCs w:val="24"/>
        </w:rPr>
        <w:t>част</w:t>
      </w:r>
      <w:proofErr w:type="spellEnd"/>
      <w:r w:rsidRPr="00E86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E86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b/>
          <w:sz w:val="24"/>
          <w:szCs w:val="24"/>
        </w:rPr>
        <w:t>настоящата</w:t>
      </w:r>
      <w:proofErr w:type="spellEnd"/>
      <w:r w:rsidRPr="00E86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b/>
          <w:sz w:val="24"/>
          <w:szCs w:val="24"/>
        </w:rPr>
        <w:t>техническа</w:t>
      </w:r>
      <w:proofErr w:type="spellEnd"/>
      <w:r w:rsidRPr="00E86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37">
        <w:rPr>
          <w:rFonts w:ascii="Times New Roman" w:hAnsi="Times New Roman" w:cs="Times New Roman"/>
          <w:b/>
          <w:sz w:val="24"/>
          <w:szCs w:val="24"/>
        </w:rPr>
        <w:t>спецификация</w:t>
      </w:r>
      <w:proofErr w:type="spellEnd"/>
      <w:r w:rsidRPr="00E86B37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E86B37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Pr="00E86B37">
        <w:rPr>
          <w:rFonts w:ascii="Times New Roman" w:hAnsi="Times New Roman" w:cs="Times New Roman"/>
          <w:b/>
          <w:sz w:val="24"/>
          <w:szCs w:val="24"/>
        </w:rPr>
        <w:t xml:space="preserve"> № 1.</w:t>
      </w:r>
    </w:p>
    <w:p w:rsidR="007C6DEB" w:rsidRPr="00E86B37" w:rsidRDefault="007C6DEB" w:rsidP="007C6DEB">
      <w:pPr>
        <w:tabs>
          <w:tab w:val="left" w:pos="9356"/>
        </w:tabs>
        <w:ind w:right="10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EB" w:rsidRPr="00E86B37" w:rsidRDefault="007C6DEB" w:rsidP="007C6DEB">
      <w:pPr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E86B3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</w:r>
    </w:p>
    <w:p w:rsidR="007C6DEB" w:rsidRDefault="007C6DEB" w:rsidP="007C6DEB"/>
    <w:p w:rsidR="00DB0112" w:rsidRDefault="00DB0112"/>
    <w:sectPr w:rsidR="00DB01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5B"/>
    <w:rsid w:val="000006C0"/>
    <w:rsid w:val="00036118"/>
    <w:rsid w:val="00071337"/>
    <w:rsid w:val="000C602E"/>
    <w:rsid w:val="000D6230"/>
    <w:rsid w:val="00117E8B"/>
    <w:rsid w:val="00143655"/>
    <w:rsid w:val="0015235E"/>
    <w:rsid w:val="00153C6A"/>
    <w:rsid w:val="00172719"/>
    <w:rsid w:val="001952C7"/>
    <w:rsid w:val="001F32CF"/>
    <w:rsid w:val="00280809"/>
    <w:rsid w:val="00283A4F"/>
    <w:rsid w:val="002958B2"/>
    <w:rsid w:val="002968C6"/>
    <w:rsid w:val="002B0C3F"/>
    <w:rsid w:val="002B1086"/>
    <w:rsid w:val="002B6570"/>
    <w:rsid w:val="002D4AD4"/>
    <w:rsid w:val="002E0F9E"/>
    <w:rsid w:val="002E1CBD"/>
    <w:rsid w:val="00364E78"/>
    <w:rsid w:val="003A1876"/>
    <w:rsid w:val="003E61B2"/>
    <w:rsid w:val="003F0A4A"/>
    <w:rsid w:val="00413DB3"/>
    <w:rsid w:val="00470ECE"/>
    <w:rsid w:val="0049178E"/>
    <w:rsid w:val="004C7108"/>
    <w:rsid w:val="004C7B06"/>
    <w:rsid w:val="004E26FD"/>
    <w:rsid w:val="004F31F6"/>
    <w:rsid w:val="005054C4"/>
    <w:rsid w:val="00540567"/>
    <w:rsid w:val="005433FF"/>
    <w:rsid w:val="00552B16"/>
    <w:rsid w:val="00576F93"/>
    <w:rsid w:val="005D35F6"/>
    <w:rsid w:val="005E3712"/>
    <w:rsid w:val="00631D12"/>
    <w:rsid w:val="00651896"/>
    <w:rsid w:val="00655EF5"/>
    <w:rsid w:val="0066351D"/>
    <w:rsid w:val="00682F92"/>
    <w:rsid w:val="00692E01"/>
    <w:rsid w:val="006B063A"/>
    <w:rsid w:val="006E1AD2"/>
    <w:rsid w:val="006E6F48"/>
    <w:rsid w:val="007053F3"/>
    <w:rsid w:val="00713E9A"/>
    <w:rsid w:val="00725400"/>
    <w:rsid w:val="0074664A"/>
    <w:rsid w:val="0079475A"/>
    <w:rsid w:val="007B3E24"/>
    <w:rsid w:val="007C6DEB"/>
    <w:rsid w:val="00821137"/>
    <w:rsid w:val="00821B51"/>
    <w:rsid w:val="00832FB2"/>
    <w:rsid w:val="00842A3F"/>
    <w:rsid w:val="008533D5"/>
    <w:rsid w:val="008A38B2"/>
    <w:rsid w:val="008C2A98"/>
    <w:rsid w:val="008D79CE"/>
    <w:rsid w:val="008E7461"/>
    <w:rsid w:val="00907D0E"/>
    <w:rsid w:val="0098265B"/>
    <w:rsid w:val="0098501E"/>
    <w:rsid w:val="00986F4C"/>
    <w:rsid w:val="00992353"/>
    <w:rsid w:val="009A48A5"/>
    <w:rsid w:val="009E06B7"/>
    <w:rsid w:val="00A15887"/>
    <w:rsid w:val="00A7115E"/>
    <w:rsid w:val="00AF3D58"/>
    <w:rsid w:val="00AF5300"/>
    <w:rsid w:val="00AF675D"/>
    <w:rsid w:val="00B20C96"/>
    <w:rsid w:val="00B2619D"/>
    <w:rsid w:val="00B30E42"/>
    <w:rsid w:val="00B3583C"/>
    <w:rsid w:val="00B41858"/>
    <w:rsid w:val="00B7188D"/>
    <w:rsid w:val="00B720FB"/>
    <w:rsid w:val="00B826F0"/>
    <w:rsid w:val="00B86525"/>
    <w:rsid w:val="00BF50A1"/>
    <w:rsid w:val="00C21FA0"/>
    <w:rsid w:val="00C3360C"/>
    <w:rsid w:val="00C35E3C"/>
    <w:rsid w:val="00C95BFF"/>
    <w:rsid w:val="00CB6B62"/>
    <w:rsid w:val="00CD2844"/>
    <w:rsid w:val="00D475FA"/>
    <w:rsid w:val="00D953EC"/>
    <w:rsid w:val="00DB0112"/>
    <w:rsid w:val="00DC1A76"/>
    <w:rsid w:val="00DF36F1"/>
    <w:rsid w:val="00DF4715"/>
    <w:rsid w:val="00DF79F4"/>
    <w:rsid w:val="00E178E8"/>
    <w:rsid w:val="00E64116"/>
    <w:rsid w:val="00E86B37"/>
    <w:rsid w:val="00EA3904"/>
    <w:rsid w:val="00EC295C"/>
    <w:rsid w:val="00ED5D8A"/>
    <w:rsid w:val="00F13DAE"/>
    <w:rsid w:val="00F17F3D"/>
    <w:rsid w:val="00F21AC7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5BAF"/>
  <w15:chartTrackingRefBased/>
  <w15:docId w15:val="{7D575B0B-6896-44D9-A26D-F46EC8C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C6D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7C6DE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Ганчева</dc:creator>
  <cp:keywords/>
  <dc:description/>
  <cp:lastModifiedBy>Галина Ганчева</cp:lastModifiedBy>
  <cp:revision>6</cp:revision>
  <cp:lastPrinted>2020-01-08T09:06:00Z</cp:lastPrinted>
  <dcterms:created xsi:type="dcterms:W3CDTF">2019-12-27T08:37:00Z</dcterms:created>
  <dcterms:modified xsi:type="dcterms:W3CDTF">2020-01-16T14:19:00Z</dcterms:modified>
</cp:coreProperties>
</file>